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4B" w:rsidRPr="00820644" w:rsidRDefault="00C2644B" w:rsidP="00C2644B">
      <w:pPr>
        <w:overflowPunct w:val="0"/>
        <w:autoSpaceDE w:val="0"/>
        <w:autoSpaceDN w:val="0"/>
        <w:adjustRightInd w:val="0"/>
        <w:spacing w:after="0" w:line="240" w:lineRule="atLeast"/>
        <w:jc w:val="right"/>
        <w:textAlignment w:val="baseline"/>
        <w:rPr>
          <w:rFonts w:ascii="Times New Roman" w:eastAsia="Calibri" w:hAnsi="Times New Roman" w:cs="Times New Roman"/>
          <w:szCs w:val="28"/>
          <w:lang w:eastAsia="ru-RU"/>
        </w:rPr>
      </w:pPr>
      <w:bookmarkStart w:id="0" w:name="_Toc26878817"/>
      <w:bookmarkStart w:id="1" w:name="_Toc120092735"/>
      <w:bookmarkStart w:id="2" w:name="_GoBack"/>
      <w:bookmarkEnd w:id="2"/>
      <w:r w:rsidRPr="00154865">
        <w:rPr>
          <w:rFonts w:ascii="Times New Roman" w:eastAsia="Calibri" w:hAnsi="Times New Roman" w:cs="Times New Roman"/>
          <w:szCs w:val="28"/>
          <w:lang w:eastAsia="ru-RU"/>
        </w:rPr>
        <w:t>Приложение № </w:t>
      </w:r>
      <w:r w:rsidR="00331B0B" w:rsidRPr="00620C20">
        <w:rPr>
          <w:rFonts w:ascii="Times New Roman" w:eastAsia="Calibri" w:hAnsi="Times New Roman" w:cs="Times New Roman"/>
          <w:szCs w:val="28"/>
          <w:lang w:eastAsia="ru-RU"/>
        </w:rPr>
        <w:t>1</w:t>
      </w:r>
      <w:r w:rsidR="00C20084">
        <w:rPr>
          <w:rFonts w:ascii="Times New Roman" w:eastAsia="Calibri" w:hAnsi="Times New Roman" w:cs="Times New Roman"/>
          <w:szCs w:val="28"/>
          <w:lang w:eastAsia="ru-RU"/>
        </w:rPr>
        <w:t>0</w:t>
      </w:r>
    </w:p>
    <w:p w:rsidR="00C20084" w:rsidRDefault="00C2644B" w:rsidP="00C20084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4865">
        <w:rPr>
          <w:rFonts w:ascii="Times New Roman" w:eastAsia="Calibri" w:hAnsi="Times New Roman" w:cs="Times New Roman"/>
          <w:sz w:val="24"/>
          <w:szCs w:val="24"/>
          <w:lang w:eastAsia="ru-RU"/>
        </w:rPr>
        <w:t>к Порядку проведения и проверки</w:t>
      </w:r>
      <w:r w:rsidR="00C200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2644B" w:rsidRPr="00097F40" w:rsidRDefault="00C2644B" w:rsidP="00C20084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00A3C">
        <w:rPr>
          <w:rFonts w:ascii="Times New Roman" w:eastAsia="Calibri" w:hAnsi="Times New Roman" w:cs="Times New Roman"/>
          <w:sz w:val="24"/>
          <w:szCs w:val="24"/>
          <w:lang w:eastAsia="ru-RU"/>
        </w:rPr>
        <w:t>итогового собеседования в Ростовской области</w:t>
      </w:r>
    </w:p>
    <w:bookmarkEnd w:id="0"/>
    <w:bookmarkEnd w:id="1"/>
    <w:p w:rsidR="00620C20" w:rsidRPr="00BD197F" w:rsidRDefault="00620C20" w:rsidP="00620C20">
      <w:pPr>
        <w:pStyle w:val="a3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97F">
        <w:rPr>
          <w:rFonts w:ascii="Times New Roman" w:hAnsi="Times New Roman" w:cs="Times New Roman"/>
          <w:b/>
          <w:sz w:val="28"/>
          <w:szCs w:val="28"/>
        </w:rPr>
        <w:t>Шкалы оценивания заданий итогового собеседования для участников итогового собеседования с ОВЗ,</w:t>
      </w:r>
    </w:p>
    <w:p w:rsidR="00620C20" w:rsidRPr="00BD197F" w:rsidRDefault="00620C20" w:rsidP="00620C20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97F">
        <w:rPr>
          <w:rFonts w:ascii="Times New Roman" w:hAnsi="Times New Roman" w:cs="Times New Roman"/>
          <w:b/>
          <w:sz w:val="28"/>
          <w:szCs w:val="28"/>
        </w:rPr>
        <w:t>участников итогового собеседования – детей инвалидов и инвалидов</w:t>
      </w: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559"/>
        <w:gridCol w:w="1701"/>
        <w:gridCol w:w="1559"/>
        <w:gridCol w:w="1701"/>
        <w:gridCol w:w="1730"/>
        <w:gridCol w:w="1672"/>
        <w:gridCol w:w="993"/>
        <w:gridCol w:w="992"/>
      </w:tblGrid>
      <w:tr w:rsidR="00620C20" w:rsidRPr="00BD197F" w:rsidTr="00D50D4F">
        <w:trPr>
          <w:trHeight w:val="699"/>
          <w:tblHeader/>
        </w:trPr>
        <w:tc>
          <w:tcPr>
            <w:tcW w:w="1526" w:type="dxa"/>
            <w:vMerge w:val="restart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</w:rPr>
              <w:t>Категория участников</w:t>
            </w:r>
          </w:p>
        </w:tc>
        <w:tc>
          <w:tcPr>
            <w:tcW w:w="1701" w:type="dxa"/>
            <w:vMerge w:val="restart"/>
          </w:tcPr>
          <w:p w:rsidR="00620C20" w:rsidRPr="00BD197F" w:rsidRDefault="00620C20" w:rsidP="00D50D4F">
            <w:pPr>
              <w:ind w:left="-74" w:right="-141"/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</w:rPr>
              <w:t>Подкатегории участников ИС</w:t>
            </w:r>
          </w:p>
        </w:tc>
        <w:tc>
          <w:tcPr>
            <w:tcW w:w="1559" w:type="dxa"/>
            <w:vMerge w:val="restart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</w:rPr>
              <w:t>Форма проведения ИС</w:t>
            </w:r>
          </w:p>
        </w:tc>
        <w:tc>
          <w:tcPr>
            <w:tcW w:w="6691" w:type="dxa"/>
            <w:gridSpan w:val="4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</w:rPr>
              <w:t>Задания, которые могут быть выполнены участниками в зависимости от категории, особенности участия</w:t>
            </w:r>
          </w:p>
        </w:tc>
        <w:tc>
          <w:tcPr>
            <w:tcW w:w="1672" w:type="dxa"/>
            <w:vMerge w:val="restart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</w:rPr>
              <w:t>Критерии, по которым может проводиться оценивание (в скобках максимальный балл по критерию)</w:t>
            </w:r>
          </w:p>
        </w:tc>
        <w:tc>
          <w:tcPr>
            <w:tcW w:w="993" w:type="dxa"/>
            <w:vMerge w:val="restart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</w:rPr>
              <w:t>Максимальное количество баллов</w:t>
            </w:r>
          </w:p>
        </w:tc>
        <w:tc>
          <w:tcPr>
            <w:tcW w:w="992" w:type="dxa"/>
            <w:vMerge w:val="restart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</w:rPr>
              <w:t>Минимальное количество баллов, необходимое для получения зачета</w:t>
            </w:r>
          </w:p>
        </w:tc>
      </w:tr>
      <w:tr w:rsidR="00620C20" w:rsidRPr="00BD197F" w:rsidTr="00D50D4F">
        <w:trPr>
          <w:tblHeader/>
        </w:trPr>
        <w:tc>
          <w:tcPr>
            <w:tcW w:w="1526" w:type="dxa"/>
            <w:vMerge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Merge/>
          </w:tcPr>
          <w:p w:rsidR="00620C20" w:rsidRPr="00BD197F" w:rsidRDefault="00620C20" w:rsidP="00D50D4F">
            <w:pPr>
              <w:ind w:left="-74" w:right="-141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vMerge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620C20" w:rsidRPr="00BD197F" w:rsidRDefault="00620C20" w:rsidP="00D50D4F">
            <w:pPr>
              <w:ind w:left="-84" w:right="-131"/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  <w:lang w:val="en-US"/>
              </w:rPr>
              <w:t>I</w:t>
            </w:r>
            <w:r w:rsidRPr="00BD197F">
              <w:rPr>
                <w:rFonts w:ascii="Times New Roman" w:hAnsi="Times New Roman"/>
                <w:b/>
              </w:rPr>
              <w:t>. Чтение текста</w:t>
            </w:r>
            <w:r w:rsidR="00FB7EE0" w:rsidRPr="00BD197F">
              <w:rPr>
                <w:rFonts w:ascii="Times New Roman" w:hAnsi="Times New Roman"/>
                <w:b/>
              </w:rPr>
              <w:t xml:space="preserve"> вслух</w:t>
            </w:r>
            <w:r w:rsidRPr="00BD197F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</w:tcPr>
          <w:p w:rsidR="00620C20" w:rsidRPr="00BD197F" w:rsidRDefault="00620C20" w:rsidP="00FB7EE0">
            <w:pPr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  <w:lang w:val="en-US"/>
              </w:rPr>
              <w:t>II</w:t>
            </w:r>
            <w:r w:rsidRPr="00BD197F">
              <w:rPr>
                <w:rFonts w:ascii="Times New Roman" w:hAnsi="Times New Roman"/>
                <w:b/>
              </w:rPr>
              <w:t xml:space="preserve">. </w:t>
            </w:r>
            <w:r w:rsidR="00FB7EE0" w:rsidRPr="00BD197F">
              <w:rPr>
                <w:rFonts w:ascii="Times New Roman" w:hAnsi="Times New Roman"/>
                <w:b/>
              </w:rPr>
              <w:t>Подробный п</w:t>
            </w:r>
            <w:r w:rsidRPr="00BD197F">
              <w:rPr>
                <w:rFonts w:ascii="Times New Roman" w:hAnsi="Times New Roman"/>
                <w:b/>
              </w:rPr>
              <w:t>ересказ текста</w:t>
            </w:r>
            <w:r w:rsidR="00FB7EE0" w:rsidRPr="00BD197F">
              <w:rPr>
                <w:rFonts w:ascii="Times New Roman" w:hAnsi="Times New Roman"/>
                <w:b/>
              </w:rPr>
              <w:t xml:space="preserve"> с включением приведённого высказывания</w:t>
            </w:r>
            <w:r w:rsidRPr="00BD197F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701" w:type="dxa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  <w:lang w:val="en-US"/>
              </w:rPr>
              <w:t>III</w:t>
            </w:r>
            <w:r w:rsidRPr="00BD197F">
              <w:rPr>
                <w:rFonts w:ascii="Times New Roman" w:hAnsi="Times New Roman"/>
                <w:b/>
              </w:rPr>
              <w:t>. Монологическое высказывание</w:t>
            </w:r>
          </w:p>
        </w:tc>
        <w:tc>
          <w:tcPr>
            <w:tcW w:w="1730" w:type="dxa"/>
          </w:tcPr>
          <w:p w:rsidR="00620C20" w:rsidRPr="00BD197F" w:rsidRDefault="00620C20" w:rsidP="00FB7EE0">
            <w:pPr>
              <w:jc w:val="center"/>
              <w:rPr>
                <w:rFonts w:ascii="Times New Roman" w:hAnsi="Times New Roman"/>
                <w:b/>
              </w:rPr>
            </w:pPr>
            <w:r w:rsidRPr="00BD197F">
              <w:rPr>
                <w:rFonts w:ascii="Times New Roman" w:hAnsi="Times New Roman"/>
                <w:b/>
                <w:lang w:val="en-US"/>
              </w:rPr>
              <w:t>IV</w:t>
            </w:r>
            <w:r w:rsidRPr="00BD197F">
              <w:rPr>
                <w:rFonts w:ascii="Times New Roman" w:hAnsi="Times New Roman"/>
                <w:b/>
              </w:rPr>
              <w:t xml:space="preserve">. </w:t>
            </w:r>
            <w:r w:rsidR="00FB7EE0" w:rsidRPr="00BD197F">
              <w:rPr>
                <w:rFonts w:ascii="Times New Roman" w:hAnsi="Times New Roman"/>
                <w:b/>
              </w:rPr>
              <w:t>Участие в д</w:t>
            </w:r>
            <w:r w:rsidRPr="00BD197F">
              <w:rPr>
                <w:rFonts w:ascii="Times New Roman" w:hAnsi="Times New Roman"/>
                <w:b/>
              </w:rPr>
              <w:t>иалог</w:t>
            </w:r>
            <w:r w:rsidR="00FB7EE0" w:rsidRPr="00BD197F">
              <w:rPr>
                <w:rFonts w:ascii="Times New Roman" w:hAnsi="Times New Roman"/>
                <w:b/>
              </w:rPr>
              <w:t>е</w:t>
            </w:r>
          </w:p>
        </w:tc>
        <w:tc>
          <w:tcPr>
            <w:tcW w:w="1672" w:type="dxa"/>
            <w:vMerge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vMerge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20C20" w:rsidRPr="00BD197F" w:rsidTr="00D50D4F">
        <w:trPr>
          <w:trHeight w:val="582"/>
        </w:trPr>
        <w:tc>
          <w:tcPr>
            <w:tcW w:w="1526" w:type="dxa"/>
            <w:vMerge w:val="restart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Глухие, </w:t>
            </w:r>
            <w:proofErr w:type="spellStart"/>
            <w:proofErr w:type="gramStart"/>
            <w:r w:rsidRPr="00BD197F">
              <w:rPr>
                <w:rFonts w:ascii="Times New Roman" w:hAnsi="Times New Roman"/>
              </w:rPr>
              <w:t>позднооглох</w:t>
            </w:r>
            <w:r w:rsidR="00063CB2">
              <w:rPr>
                <w:rFonts w:ascii="Times New Roman" w:hAnsi="Times New Roman"/>
              </w:rPr>
              <w:t>-</w:t>
            </w:r>
            <w:r w:rsidRPr="00BD197F">
              <w:rPr>
                <w:rFonts w:ascii="Times New Roman" w:hAnsi="Times New Roman"/>
              </w:rPr>
              <w:t>шие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left="-74" w:right="-141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владеющие </w:t>
            </w:r>
            <w:proofErr w:type="spellStart"/>
            <w:r w:rsidRPr="00BD197F">
              <w:rPr>
                <w:rFonts w:ascii="Times New Roman" w:hAnsi="Times New Roman"/>
              </w:rPr>
              <w:t>сурдопереводом</w:t>
            </w:r>
            <w:proofErr w:type="spellEnd"/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 (помощь ассистента-сурдопереводчика)</w:t>
            </w:r>
          </w:p>
        </w:tc>
        <w:tc>
          <w:tcPr>
            <w:tcW w:w="1701" w:type="dxa"/>
            <w:vMerge w:val="restart"/>
            <w:vAlign w:val="center"/>
          </w:tcPr>
          <w:p w:rsidR="00620C20" w:rsidRPr="00BD197F" w:rsidRDefault="00620C20" w:rsidP="00D50D4F">
            <w:pPr>
              <w:ind w:left="-84" w:right="-131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выдать те</w:t>
            </w:r>
            <w:proofErr w:type="gramStart"/>
            <w:r w:rsidRPr="00BD197F">
              <w:rPr>
                <w:rFonts w:ascii="Times New Roman" w:hAnsi="Times New Roman"/>
              </w:rPr>
              <w:t>кст дл</w:t>
            </w:r>
            <w:proofErr w:type="gramEnd"/>
            <w:r w:rsidRPr="00BD197F">
              <w:rPr>
                <w:rFonts w:ascii="Times New Roman" w:hAnsi="Times New Roman"/>
              </w:rPr>
              <w:t>я самостоятельного прочтения без оценивания по критериям к заданию № 1</w:t>
            </w:r>
          </w:p>
        </w:tc>
        <w:tc>
          <w:tcPr>
            <w:tcW w:w="1559" w:type="dxa"/>
            <w:vAlign w:val="center"/>
          </w:tcPr>
          <w:p w:rsidR="00620C20" w:rsidRPr="00BD197F" w:rsidRDefault="0006137C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подробный </w:t>
            </w:r>
            <w:r w:rsidR="00620C20" w:rsidRPr="00BD197F">
              <w:rPr>
                <w:rFonts w:ascii="Times New Roman" w:hAnsi="Times New Roman"/>
              </w:rPr>
              <w:t xml:space="preserve">пересказ текста </w:t>
            </w:r>
            <w:r w:rsidRPr="00BD197F">
              <w:rPr>
                <w:rFonts w:ascii="Times New Roman" w:hAnsi="Times New Roman"/>
              </w:rPr>
              <w:t xml:space="preserve">с включением приведенного высказывания </w:t>
            </w:r>
            <w:r w:rsidR="00620C20" w:rsidRPr="00BD197F">
              <w:rPr>
                <w:rFonts w:ascii="Times New Roman" w:hAnsi="Times New Roman"/>
              </w:rPr>
              <w:t xml:space="preserve">(посредством </w:t>
            </w:r>
            <w:proofErr w:type="spellStart"/>
            <w:r w:rsidR="00620C20" w:rsidRPr="00BD197F">
              <w:rPr>
                <w:rFonts w:ascii="Times New Roman" w:hAnsi="Times New Roman"/>
              </w:rPr>
              <w:t>сурдоперевода</w:t>
            </w:r>
            <w:proofErr w:type="spellEnd"/>
            <w:r w:rsidR="00620C20" w:rsidRPr="00BD197F">
              <w:rPr>
                <w:rFonts w:ascii="Times New Roman" w:hAnsi="Times New Roman"/>
              </w:rPr>
              <w:t>)</w:t>
            </w:r>
          </w:p>
        </w:tc>
        <w:tc>
          <w:tcPr>
            <w:tcW w:w="1701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 xml:space="preserve">монологическое высказывание (посредством </w:t>
            </w:r>
            <w:proofErr w:type="spellStart"/>
            <w:r w:rsidRPr="00C1103B">
              <w:rPr>
                <w:rFonts w:ascii="Times New Roman" w:hAnsi="Times New Roman"/>
              </w:rPr>
              <w:t>сурдоперевода</w:t>
            </w:r>
            <w:proofErr w:type="spellEnd"/>
            <w:r w:rsidRPr="00C1103B">
              <w:rPr>
                <w:rFonts w:ascii="Times New Roman" w:hAnsi="Times New Roman"/>
              </w:rPr>
              <w:t>)</w:t>
            </w:r>
          </w:p>
        </w:tc>
        <w:tc>
          <w:tcPr>
            <w:tcW w:w="1730" w:type="dxa"/>
            <w:vAlign w:val="center"/>
          </w:tcPr>
          <w:p w:rsidR="00620C20" w:rsidRPr="00C1103B" w:rsidRDefault="0006137C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 xml:space="preserve">участие в </w:t>
            </w:r>
            <w:r w:rsidR="00620C20" w:rsidRPr="00C1103B">
              <w:rPr>
                <w:rFonts w:ascii="Times New Roman" w:hAnsi="Times New Roman"/>
              </w:rPr>
              <w:t>диалог</w:t>
            </w:r>
            <w:r w:rsidRPr="00C1103B">
              <w:rPr>
                <w:rFonts w:ascii="Times New Roman" w:hAnsi="Times New Roman"/>
              </w:rPr>
              <w:t>е</w:t>
            </w:r>
            <w:r w:rsidR="00620C20" w:rsidRPr="00C1103B">
              <w:rPr>
                <w:rFonts w:ascii="Times New Roman" w:hAnsi="Times New Roman"/>
              </w:rPr>
              <w:t xml:space="preserve"> (посредством </w:t>
            </w:r>
            <w:proofErr w:type="spellStart"/>
            <w:r w:rsidR="00620C20" w:rsidRPr="00C1103B">
              <w:rPr>
                <w:rFonts w:ascii="Times New Roman" w:hAnsi="Times New Roman"/>
              </w:rPr>
              <w:t>сурдоперевода</w:t>
            </w:r>
            <w:proofErr w:type="spellEnd"/>
            <w:r w:rsidR="00620C20" w:rsidRPr="00C1103B">
              <w:rPr>
                <w:rFonts w:ascii="Times New Roman" w:hAnsi="Times New Roman"/>
              </w:rPr>
              <w:t>)</w:t>
            </w:r>
          </w:p>
        </w:tc>
        <w:tc>
          <w:tcPr>
            <w:tcW w:w="1672" w:type="dxa"/>
            <w:vMerge w:val="restart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</w:p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</w:p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</w:p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</w:p>
          <w:p w:rsidR="00620C20" w:rsidRPr="00C1103B" w:rsidRDefault="00620C20" w:rsidP="00063CB2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П</w:t>
            </w:r>
            <w:proofErr w:type="gramStart"/>
            <w:r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>(2),  П2(</w:t>
            </w:r>
            <w:r w:rsidR="00063CB2" w:rsidRPr="00C1103B">
              <w:rPr>
                <w:rFonts w:ascii="Times New Roman" w:hAnsi="Times New Roman"/>
              </w:rPr>
              <w:t>1</w:t>
            </w:r>
            <w:r w:rsidRPr="00C1103B">
              <w:rPr>
                <w:rFonts w:ascii="Times New Roman" w:hAnsi="Times New Roman"/>
              </w:rPr>
              <w:t>), П3(1), М1(</w:t>
            </w:r>
            <w:r w:rsidR="00063CB2" w:rsidRPr="00C1103B">
              <w:rPr>
                <w:rFonts w:ascii="Times New Roman" w:hAnsi="Times New Roman"/>
              </w:rPr>
              <w:t>2</w:t>
            </w:r>
            <w:r w:rsidRPr="00C1103B">
              <w:rPr>
                <w:rFonts w:ascii="Times New Roman" w:hAnsi="Times New Roman"/>
              </w:rPr>
              <w:t>), М2(1), Д1(</w:t>
            </w:r>
            <w:r w:rsidR="00D50D4F" w:rsidRPr="00C1103B">
              <w:rPr>
                <w:rFonts w:ascii="Times New Roman" w:hAnsi="Times New Roman"/>
              </w:rPr>
              <w:t>2</w:t>
            </w:r>
            <w:r w:rsidRPr="00C1103B">
              <w:rPr>
                <w:rFonts w:ascii="Times New Roman" w:hAnsi="Times New Roman"/>
              </w:rPr>
              <w:t xml:space="preserve">), </w:t>
            </w:r>
          </w:p>
        </w:tc>
        <w:tc>
          <w:tcPr>
            <w:tcW w:w="993" w:type="dxa"/>
            <w:vMerge w:val="restart"/>
            <w:vAlign w:val="center"/>
          </w:tcPr>
          <w:p w:rsidR="00620C20" w:rsidRPr="00BD197F" w:rsidRDefault="00FB7EE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 9</w:t>
            </w:r>
          </w:p>
        </w:tc>
        <w:tc>
          <w:tcPr>
            <w:tcW w:w="992" w:type="dxa"/>
            <w:vMerge w:val="restart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5</w:t>
            </w:r>
          </w:p>
        </w:tc>
      </w:tr>
      <w:tr w:rsidR="00620C20" w:rsidRPr="00BD197F" w:rsidTr="00D50D4F">
        <w:trPr>
          <w:trHeight w:val="582"/>
        </w:trPr>
        <w:tc>
          <w:tcPr>
            <w:tcW w:w="1526" w:type="dxa"/>
            <w:vMerge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left="-74" w:right="-141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не владеющие </w:t>
            </w:r>
            <w:proofErr w:type="spellStart"/>
            <w:r w:rsidRPr="00BD197F">
              <w:rPr>
                <w:rFonts w:ascii="Times New Roman" w:hAnsi="Times New Roman"/>
              </w:rPr>
              <w:t>сурдопереводом</w:t>
            </w:r>
            <w:proofErr w:type="spellEnd"/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письменная</w:t>
            </w:r>
          </w:p>
        </w:tc>
        <w:tc>
          <w:tcPr>
            <w:tcW w:w="1701" w:type="dxa"/>
            <w:vMerge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620C20" w:rsidRPr="00BD197F" w:rsidRDefault="00FB7EE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подробный пересказ текста с включением приведенного высказывания </w:t>
            </w:r>
            <w:r w:rsidR="00620C20" w:rsidRPr="00BD197F">
              <w:rPr>
                <w:rFonts w:ascii="Times New Roman" w:hAnsi="Times New Roman"/>
              </w:rPr>
              <w:t>в письменной форме</w:t>
            </w:r>
          </w:p>
        </w:tc>
        <w:tc>
          <w:tcPr>
            <w:tcW w:w="1701" w:type="dxa"/>
            <w:vAlign w:val="center"/>
          </w:tcPr>
          <w:p w:rsidR="00620C20" w:rsidRPr="00C1103B" w:rsidRDefault="00FB7EE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монологическое высказывание в</w:t>
            </w:r>
            <w:r w:rsidR="00620C20" w:rsidRPr="00C1103B">
              <w:rPr>
                <w:rFonts w:ascii="Times New Roman" w:hAnsi="Times New Roman"/>
              </w:rPr>
              <w:t xml:space="preserve"> письменной форме</w:t>
            </w:r>
          </w:p>
        </w:tc>
        <w:tc>
          <w:tcPr>
            <w:tcW w:w="1730" w:type="dxa"/>
            <w:vAlign w:val="center"/>
          </w:tcPr>
          <w:p w:rsidR="00620C20" w:rsidRPr="00C1103B" w:rsidRDefault="00D50D4F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участие в диалоге</w:t>
            </w:r>
            <w:r w:rsidR="00620C20" w:rsidRPr="00C1103B">
              <w:rPr>
                <w:rFonts w:ascii="Times New Roman" w:hAnsi="Times New Roman"/>
              </w:rPr>
              <w:t xml:space="preserve"> в письменной форме, допускается использование участником ИС карточки собеседника для формулирования письменных ответов на вопросы диалога</w:t>
            </w:r>
          </w:p>
        </w:tc>
        <w:tc>
          <w:tcPr>
            <w:tcW w:w="1672" w:type="dxa"/>
            <w:vMerge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</w:p>
        </w:tc>
      </w:tr>
      <w:tr w:rsidR="00620C20" w:rsidRPr="00BD197F" w:rsidTr="00D50D4F">
        <w:trPr>
          <w:trHeight w:val="1420"/>
        </w:trPr>
        <w:tc>
          <w:tcPr>
            <w:tcW w:w="1526" w:type="dxa"/>
            <w:vAlign w:val="center"/>
          </w:tcPr>
          <w:p w:rsidR="00620C20" w:rsidRPr="00BD197F" w:rsidRDefault="00620C20" w:rsidP="00D50D4F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BD197F">
              <w:rPr>
                <w:rFonts w:ascii="Times New Roman" w:hAnsi="Times New Roman"/>
              </w:rPr>
              <w:lastRenderedPageBreak/>
              <w:t>Слабослыша</w:t>
            </w:r>
            <w:r w:rsidR="00D50D4F">
              <w:rPr>
                <w:rFonts w:ascii="Times New Roman" w:hAnsi="Times New Roman"/>
              </w:rPr>
              <w:t>-</w:t>
            </w:r>
            <w:r w:rsidRPr="00BD197F">
              <w:rPr>
                <w:rFonts w:ascii="Times New Roman" w:hAnsi="Times New Roman"/>
              </w:rPr>
              <w:t>щие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устная (в </w:t>
            </w:r>
            <w:proofErr w:type="spellStart"/>
            <w:r w:rsidRPr="00BD197F">
              <w:rPr>
                <w:rFonts w:ascii="Times New Roman" w:hAnsi="Times New Roman"/>
              </w:rPr>
              <w:t>т.ч</w:t>
            </w:r>
            <w:proofErr w:type="spellEnd"/>
            <w:r w:rsidRPr="00BD197F">
              <w:rPr>
                <w:rFonts w:ascii="Times New Roman" w:hAnsi="Times New Roman"/>
              </w:rPr>
              <w:t>. с помощью ассистент</w:t>
            </w:r>
            <w:proofErr w:type="gramStart"/>
            <w:r w:rsidRPr="00BD197F">
              <w:rPr>
                <w:rFonts w:ascii="Times New Roman" w:hAnsi="Times New Roman"/>
              </w:rPr>
              <w:t>а-</w:t>
            </w:r>
            <w:proofErr w:type="gramEnd"/>
            <w:r w:rsidRPr="00BD197F">
              <w:rPr>
                <w:rFonts w:ascii="Times New Roman" w:hAnsi="Times New Roman"/>
              </w:rPr>
              <w:t xml:space="preserve"> сурдопереводчика)</w:t>
            </w:r>
          </w:p>
        </w:tc>
        <w:tc>
          <w:tcPr>
            <w:tcW w:w="1701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чтение текста про себя или вслух</w:t>
            </w:r>
            <w:r w:rsidR="00FB7EE0" w:rsidRPr="00BD197F">
              <w:rPr>
                <w:rFonts w:ascii="Times New Roman" w:hAnsi="Times New Roman"/>
              </w:rPr>
              <w:t xml:space="preserve"> (без оценивания)</w:t>
            </w:r>
          </w:p>
        </w:tc>
        <w:tc>
          <w:tcPr>
            <w:tcW w:w="1559" w:type="dxa"/>
            <w:vAlign w:val="center"/>
          </w:tcPr>
          <w:p w:rsidR="00620C20" w:rsidRPr="00BD197F" w:rsidRDefault="00FB7EE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701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монологическое высказывание</w:t>
            </w:r>
          </w:p>
        </w:tc>
        <w:tc>
          <w:tcPr>
            <w:tcW w:w="1730" w:type="dxa"/>
            <w:vAlign w:val="center"/>
          </w:tcPr>
          <w:p w:rsidR="00620C20" w:rsidRPr="00C1103B" w:rsidRDefault="00FB7EE0" w:rsidP="0045307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участие</w:t>
            </w:r>
            <w:r w:rsidR="00453070" w:rsidRPr="00C1103B">
              <w:rPr>
                <w:rFonts w:ascii="Times New Roman" w:hAnsi="Times New Roman"/>
              </w:rPr>
              <w:t xml:space="preserve"> </w:t>
            </w:r>
            <w:r w:rsidRPr="00C1103B">
              <w:rPr>
                <w:rFonts w:ascii="Times New Roman" w:hAnsi="Times New Roman"/>
              </w:rPr>
              <w:t xml:space="preserve">в </w:t>
            </w:r>
            <w:r w:rsidR="00620C20" w:rsidRPr="00C1103B">
              <w:rPr>
                <w:rFonts w:ascii="Times New Roman" w:hAnsi="Times New Roman"/>
              </w:rPr>
              <w:t>диалог</w:t>
            </w:r>
            <w:r w:rsidRPr="00C1103B">
              <w:rPr>
                <w:rFonts w:ascii="Times New Roman" w:hAnsi="Times New Roman"/>
              </w:rPr>
              <w:t>е</w:t>
            </w:r>
            <w:r w:rsidR="00620C20" w:rsidRPr="00C1103B">
              <w:rPr>
                <w:rFonts w:ascii="Times New Roman" w:hAnsi="Times New Roman"/>
              </w:rPr>
              <w:t>; допускается использование участником ИС карточки собеседника для устных ответов на вопросы диалога</w:t>
            </w:r>
          </w:p>
        </w:tc>
        <w:tc>
          <w:tcPr>
            <w:tcW w:w="1672" w:type="dxa"/>
            <w:vAlign w:val="center"/>
          </w:tcPr>
          <w:p w:rsidR="00620C20" w:rsidRPr="00C1103B" w:rsidRDefault="00620C20" w:rsidP="00113EC8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П</w:t>
            </w:r>
            <w:proofErr w:type="gramStart"/>
            <w:r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>(2), П2(1), П3(1), М1(</w:t>
            </w:r>
            <w:r w:rsidR="00113EC8" w:rsidRPr="00C1103B">
              <w:rPr>
                <w:rFonts w:ascii="Times New Roman" w:hAnsi="Times New Roman"/>
              </w:rPr>
              <w:t>2</w:t>
            </w:r>
            <w:r w:rsidRPr="00C1103B">
              <w:rPr>
                <w:rFonts w:ascii="Times New Roman" w:hAnsi="Times New Roman"/>
              </w:rPr>
              <w:t>), М2(1), Д1(</w:t>
            </w:r>
            <w:r w:rsidR="00FB7EE0" w:rsidRPr="00C1103B">
              <w:rPr>
                <w:rFonts w:ascii="Times New Roman" w:hAnsi="Times New Roman"/>
              </w:rPr>
              <w:t>2</w:t>
            </w:r>
            <w:r w:rsidRPr="00C1103B">
              <w:rPr>
                <w:rFonts w:ascii="Times New Roman" w:hAnsi="Times New Roman"/>
              </w:rPr>
              <w:t xml:space="preserve">), </w:t>
            </w:r>
          </w:p>
        </w:tc>
        <w:tc>
          <w:tcPr>
            <w:tcW w:w="993" w:type="dxa"/>
            <w:vAlign w:val="center"/>
          </w:tcPr>
          <w:p w:rsidR="00620C20" w:rsidRPr="00BD197F" w:rsidRDefault="00FB7EE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5</w:t>
            </w:r>
          </w:p>
        </w:tc>
      </w:tr>
      <w:tr w:rsidR="00FB7EE0" w:rsidRPr="00BD197F" w:rsidTr="00D50D4F">
        <w:trPr>
          <w:trHeight w:val="386"/>
        </w:trPr>
        <w:tc>
          <w:tcPr>
            <w:tcW w:w="1526" w:type="dxa"/>
            <w:vMerge w:val="restart"/>
            <w:vAlign w:val="center"/>
          </w:tcPr>
          <w:p w:rsidR="00FB7EE0" w:rsidRPr="00BD197F" w:rsidRDefault="00FB7EE0" w:rsidP="00FB7EE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Слепые, </w:t>
            </w:r>
            <w:proofErr w:type="spellStart"/>
            <w:r w:rsidRPr="00BD197F">
              <w:rPr>
                <w:rFonts w:ascii="Times New Roman" w:hAnsi="Times New Roman"/>
              </w:rPr>
              <w:t>поздноослеп</w:t>
            </w:r>
            <w:r w:rsidR="00D50D4F">
              <w:rPr>
                <w:rFonts w:ascii="Times New Roman" w:hAnsi="Times New Roman"/>
              </w:rPr>
              <w:t>-</w:t>
            </w:r>
            <w:r w:rsidRPr="00BD197F">
              <w:rPr>
                <w:rFonts w:ascii="Times New Roman" w:hAnsi="Times New Roman"/>
              </w:rPr>
              <w:t>шие</w:t>
            </w:r>
            <w:proofErr w:type="spellEnd"/>
          </w:p>
        </w:tc>
        <w:tc>
          <w:tcPr>
            <w:tcW w:w="1701" w:type="dxa"/>
            <w:vAlign w:val="center"/>
          </w:tcPr>
          <w:p w:rsidR="00FB7EE0" w:rsidRPr="00BD197F" w:rsidRDefault="00FB7EE0" w:rsidP="00D50D4F">
            <w:pPr>
              <w:ind w:right="5"/>
              <w:jc w:val="center"/>
              <w:rPr>
                <w:rFonts w:ascii="Times New Roman" w:hAnsi="Times New Roman"/>
              </w:rPr>
            </w:pPr>
            <w:proofErr w:type="gramStart"/>
            <w:r w:rsidRPr="00BD197F">
              <w:rPr>
                <w:rFonts w:ascii="Times New Roman" w:hAnsi="Times New Roman"/>
              </w:rPr>
              <w:t>владеющие</w:t>
            </w:r>
            <w:proofErr w:type="gramEnd"/>
            <w:r w:rsidRPr="00BD197F">
              <w:rPr>
                <w:rFonts w:ascii="Times New Roman" w:hAnsi="Times New Roman"/>
              </w:rPr>
              <w:t xml:space="preserve"> шрифтом Брайля</w:t>
            </w:r>
          </w:p>
        </w:tc>
        <w:tc>
          <w:tcPr>
            <w:tcW w:w="1559" w:type="dxa"/>
            <w:vAlign w:val="center"/>
          </w:tcPr>
          <w:p w:rsidR="00FB7EE0" w:rsidRPr="00BD197F" w:rsidRDefault="00FB7EE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</w:t>
            </w:r>
          </w:p>
        </w:tc>
        <w:tc>
          <w:tcPr>
            <w:tcW w:w="1701" w:type="dxa"/>
            <w:vAlign w:val="center"/>
          </w:tcPr>
          <w:p w:rsidR="00FB7EE0" w:rsidRPr="00BD197F" w:rsidRDefault="00FB7EE0" w:rsidP="00FB7EE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чтение текста про себя + вслух</w:t>
            </w:r>
          </w:p>
        </w:tc>
        <w:tc>
          <w:tcPr>
            <w:tcW w:w="1559" w:type="dxa"/>
            <w:vAlign w:val="center"/>
          </w:tcPr>
          <w:p w:rsidR="00FB7EE0" w:rsidRPr="00BD197F" w:rsidRDefault="00FB7EE0" w:rsidP="00FB7EE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701" w:type="dxa"/>
            <w:vAlign w:val="center"/>
          </w:tcPr>
          <w:p w:rsidR="00FB7EE0" w:rsidRPr="00C1103B" w:rsidRDefault="00FB7EE0" w:rsidP="00FB7EE0">
            <w:pPr>
              <w:jc w:val="center"/>
            </w:pPr>
            <w:r w:rsidRPr="00C1103B">
              <w:rPr>
                <w:rFonts w:ascii="Times New Roman" w:hAnsi="Times New Roman"/>
              </w:rPr>
              <w:t>монологическое высказывание</w:t>
            </w:r>
          </w:p>
        </w:tc>
        <w:tc>
          <w:tcPr>
            <w:tcW w:w="1730" w:type="dxa"/>
            <w:vAlign w:val="center"/>
          </w:tcPr>
          <w:p w:rsidR="00FB7EE0" w:rsidRPr="00C1103B" w:rsidRDefault="00453070" w:rsidP="00FB7EE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участие в</w:t>
            </w:r>
            <w:r w:rsidR="00FB7EE0" w:rsidRPr="00C1103B">
              <w:rPr>
                <w:rFonts w:ascii="Times New Roman" w:hAnsi="Times New Roman"/>
              </w:rPr>
              <w:t xml:space="preserve"> диалоге;</w:t>
            </w:r>
          </w:p>
        </w:tc>
        <w:tc>
          <w:tcPr>
            <w:tcW w:w="1672" w:type="dxa"/>
            <w:vAlign w:val="center"/>
          </w:tcPr>
          <w:p w:rsidR="00FB7EE0" w:rsidRPr="00C1103B" w:rsidRDefault="00FB7EE0" w:rsidP="00113EC8">
            <w:pPr>
              <w:ind w:left="-112" w:right="9"/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 xml:space="preserve">Ч(1), </w:t>
            </w:r>
            <w:r w:rsidR="00B20AC3" w:rsidRPr="00C1103B">
              <w:rPr>
                <w:rFonts w:ascii="Times New Roman" w:hAnsi="Times New Roman"/>
              </w:rPr>
              <w:t xml:space="preserve">ЧЗ(1), </w:t>
            </w:r>
            <w:r w:rsidRPr="00C1103B">
              <w:rPr>
                <w:rFonts w:ascii="Times New Roman" w:hAnsi="Times New Roman"/>
              </w:rPr>
              <w:t>П</w:t>
            </w:r>
            <w:proofErr w:type="gramStart"/>
            <w:r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>(2), П2(1), П3(1), М1(</w:t>
            </w:r>
            <w:r w:rsidR="00B20AC3" w:rsidRPr="00C1103B">
              <w:rPr>
                <w:rFonts w:ascii="Times New Roman" w:hAnsi="Times New Roman"/>
              </w:rPr>
              <w:t>2</w:t>
            </w:r>
            <w:r w:rsidRPr="00C1103B">
              <w:rPr>
                <w:rFonts w:ascii="Times New Roman" w:hAnsi="Times New Roman"/>
              </w:rPr>
              <w:t>), М2(1), Д1(</w:t>
            </w:r>
            <w:r w:rsidR="00B20AC3" w:rsidRPr="00C1103B">
              <w:rPr>
                <w:rFonts w:ascii="Times New Roman" w:hAnsi="Times New Roman"/>
              </w:rPr>
              <w:t>2</w:t>
            </w:r>
            <w:r w:rsidRPr="00C1103B">
              <w:rPr>
                <w:rFonts w:ascii="Times New Roman" w:hAnsi="Times New Roman"/>
              </w:rPr>
              <w:t>), Р</w:t>
            </w:r>
            <w:r w:rsidR="00B20AC3" w:rsidRPr="00C1103B">
              <w:rPr>
                <w:rFonts w:ascii="Times New Roman" w:hAnsi="Times New Roman"/>
              </w:rPr>
              <w:t>1</w:t>
            </w:r>
            <w:r w:rsidRPr="00C1103B">
              <w:rPr>
                <w:rFonts w:ascii="Times New Roman" w:hAnsi="Times New Roman"/>
              </w:rPr>
              <w:t>(</w:t>
            </w:r>
            <w:r w:rsidR="00B20AC3" w:rsidRPr="00C1103B">
              <w:rPr>
                <w:rFonts w:ascii="Times New Roman" w:hAnsi="Times New Roman"/>
              </w:rPr>
              <w:t>2</w:t>
            </w:r>
            <w:r w:rsidR="002040DC" w:rsidRPr="00C1103B">
              <w:rPr>
                <w:rFonts w:ascii="Times New Roman" w:hAnsi="Times New Roman"/>
              </w:rPr>
              <w:t>),</w:t>
            </w:r>
            <w:r w:rsidR="00113EC8" w:rsidRPr="00C1103B">
              <w:rPr>
                <w:rFonts w:ascii="Times New Roman" w:hAnsi="Times New Roman"/>
              </w:rPr>
              <w:t xml:space="preserve"> </w:t>
            </w:r>
            <w:r w:rsidR="00B20AC3" w:rsidRPr="00C1103B">
              <w:rPr>
                <w:rFonts w:ascii="Times New Roman" w:hAnsi="Times New Roman"/>
              </w:rPr>
              <w:t>Р2(2), Р3(2), Р4(1), Р5(1)</w:t>
            </w:r>
          </w:p>
        </w:tc>
        <w:tc>
          <w:tcPr>
            <w:tcW w:w="993" w:type="dxa"/>
            <w:vAlign w:val="center"/>
          </w:tcPr>
          <w:p w:rsidR="00FB7EE0" w:rsidRPr="00BD197F" w:rsidRDefault="00FB7EE0" w:rsidP="00FB7EE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19</w:t>
            </w:r>
          </w:p>
        </w:tc>
        <w:tc>
          <w:tcPr>
            <w:tcW w:w="992" w:type="dxa"/>
            <w:vAlign w:val="center"/>
          </w:tcPr>
          <w:p w:rsidR="00FB7EE0" w:rsidRPr="00BD197F" w:rsidRDefault="00FB7EE0" w:rsidP="00FB7EE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9</w:t>
            </w:r>
          </w:p>
        </w:tc>
      </w:tr>
      <w:tr w:rsidR="00FB7EE0" w:rsidRPr="00BD197F" w:rsidTr="00D50D4F">
        <w:trPr>
          <w:trHeight w:val="386"/>
        </w:trPr>
        <w:tc>
          <w:tcPr>
            <w:tcW w:w="1526" w:type="dxa"/>
            <w:vMerge/>
            <w:vAlign w:val="center"/>
          </w:tcPr>
          <w:p w:rsidR="00FB7EE0" w:rsidRPr="00BD197F" w:rsidRDefault="00FB7EE0" w:rsidP="00FB7EE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FB7EE0" w:rsidRPr="00BD197F" w:rsidRDefault="00FB7EE0" w:rsidP="00D50D4F">
            <w:pPr>
              <w:ind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не </w:t>
            </w:r>
            <w:proofErr w:type="gramStart"/>
            <w:r w:rsidRPr="00BD197F">
              <w:rPr>
                <w:rFonts w:ascii="Times New Roman" w:hAnsi="Times New Roman"/>
              </w:rPr>
              <w:t>владеющие</w:t>
            </w:r>
            <w:proofErr w:type="gramEnd"/>
            <w:r w:rsidRPr="00BD197F">
              <w:rPr>
                <w:rFonts w:ascii="Times New Roman" w:hAnsi="Times New Roman"/>
              </w:rPr>
              <w:t xml:space="preserve"> шрифтом Брайля</w:t>
            </w:r>
          </w:p>
        </w:tc>
        <w:tc>
          <w:tcPr>
            <w:tcW w:w="1559" w:type="dxa"/>
            <w:vAlign w:val="center"/>
          </w:tcPr>
          <w:p w:rsidR="00FB7EE0" w:rsidRPr="00BD197F" w:rsidRDefault="00FB7EE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</w:t>
            </w:r>
          </w:p>
        </w:tc>
        <w:tc>
          <w:tcPr>
            <w:tcW w:w="1701" w:type="dxa"/>
            <w:vAlign w:val="center"/>
          </w:tcPr>
          <w:p w:rsidR="00FB7EE0" w:rsidRPr="00BD197F" w:rsidRDefault="00FB7EE0" w:rsidP="00FB7EE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не участвуют в выполнении задания</w:t>
            </w:r>
          </w:p>
        </w:tc>
        <w:tc>
          <w:tcPr>
            <w:tcW w:w="1559" w:type="dxa"/>
            <w:vAlign w:val="center"/>
          </w:tcPr>
          <w:p w:rsidR="00FB7EE0" w:rsidRPr="00BD197F" w:rsidRDefault="00FB7EE0" w:rsidP="00FB7EE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не участвуют в выполнении задания</w:t>
            </w:r>
          </w:p>
        </w:tc>
        <w:tc>
          <w:tcPr>
            <w:tcW w:w="1701" w:type="dxa"/>
            <w:vAlign w:val="center"/>
          </w:tcPr>
          <w:p w:rsidR="00FB7EE0" w:rsidRPr="00C1103B" w:rsidRDefault="00FB7EE0" w:rsidP="00FB7EE0">
            <w:pPr>
              <w:jc w:val="center"/>
            </w:pPr>
            <w:r w:rsidRPr="00C1103B">
              <w:rPr>
                <w:rFonts w:ascii="Times New Roman" w:hAnsi="Times New Roman"/>
              </w:rPr>
              <w:t>монологическое высказывание</w:t>
            </w:r>
          </w:p>
        </w:tc>
        <w:tc>
          <w:tcPr>
            <w:tcW w:w="1730" w:type="dxa"/>
            <w:vAlign w:val="center"/>
          </w:tcPr>
          <w:p w:rsidR="00FB7EE0" w:rsidRPr="00C1103B" w:rsidRDefault="00453070" w:rsidP="00FB7EE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 xml:space="preserve">участие в </w:t>
            </w:r>
            <w:r w:rsidR="00FB7EE0" w:rsidRPr="00C1103B">
              <w:rPr>
                <w:rFonts w:ascii="Times New Roman" w:hAnsi="Times New Roman"/>
              </w:rPr>
              <w:t>диалоге;</w:t>
            </w:r>
          </w:p>
        </w:tc>
        <w:tc>
          <w:tcPr>
            <w:tcW w:w="1672" w:type="dxa"/>
            <w:vAlign w:val="center"/>
          </w:tcPr>
          <w:p w:rsidR="00FB7EE0" w:rsidRPr="00C1103B" w:rsidRDefault="00B20AC3" w:rsidP="002040DC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</w:t>
            </w:r>
            <w:proofErr w:type="gramStart"/>
            <w:r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 xml:space="preserve">(2), </w:t>
            </w:r>
            <w:r w:rsidR="00FB7EE0" w:rsidRPr="00C1103B">
              <w:rPr>
                <w:rFonts w:ascii="Times New Roman" w:hAnsi="Times New Roman"/>
              </w:rPr>
              <w:t xml:space="preserve">М2(1),  </w:t>
            </w:r>
            <w:r w:rsidRPr="00C1103B">
              <w:rPr>
                <w:rFonts w:ascii="Times New Roman" w:hAnsi="Times New Roman"/>
              </w:rPr>
              <w:t>Д1(2), Р1(2), Р2(2), Р3(2)</w:t>
            </w:r>
          </w:p>
        </w:tc>
        <w:tc>
          <w:tcPr>
            <w:tcW w:w="993" w:type="dxa"/>
            <w:vAlign w:val="center"/>
          </w:tcPr>
          <w:p w:rsidR="00FB7EE0" w:rsidRPr="00BD197F" w:rsidRDefault="00B20AC3" w:rsidP="00FB7EE0">
            <w:pPr>
              <w:jc w:val="center"/>
              <w:rPr>
                <w:rFonts w:ascii="Times New Roman" w:hAnsi="Times New Roman"/>
                <w:strike/>
              </w:rPr>
            </w:pPr>
            <w:r w:rsidRPr="00BD197F">
              <w:rPr>
                <w:rFonts w:ascii="Times New Roman" w:hAnsi="Times New Roman"/>
              </w:rPr>
              <w:t xml:space="preserve"> 11</w:t>
            </w:r>
          </w:p>
        </w:tc>
        <w:tc>
          <w:tcPr>
            <w:tcW w:w="992" w:type="dxa"/>
            <w:vAlign w:val="center"/>
          </w:tcPr>
          <w:p w:rsidR="00FB7EE0" w:rsidRPr="00BD197F" w:rsidRDefault="00B20AC3" w:rsidP="00FB7EE0">
            <w:pPr>
              <w:jc w:val="center"/>
              <w:rPr>
                <w:rFonts w:ascii="Times New Roman" w:hAnsi="Times New Roman"/>
                <w:strike/>
              </w:rPr>
            </w:pPr>
            <w:r w:rsidRPr="00BD197F">
              <w:rPr>
                <w:rFonts w:ascii="Times New Roman" w:hAnsi="Times New Roman"/>
              </w:rPr>
              <w:t xml:space="preserve"> 6</w:t>
            </w:r>
          </w:p>
        </w:tc>
      </w:tr>
      <w:tr w:rsidR="00620C20" w:rsidRPr="00BD197F" w:rsidTr="00D50D4F">
        <w:tc>
          <w:tcPr>
            <w:tcW w:w="1526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Слабовидящие</w:t>
            </w:r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</w:t>
            </w:r>
          </w:p>
        </w:tc>
        <w:tc>
          <w:tcPr>
            <w:tcW w:w="1701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чтение текста про себя + вслух</w:t>
            </w:r>
          </w:p>
        </w:tc>
        <w:tc>
          <w:tcPr>
            <w:tcW w:w="1559" w:type="dxa"/>
            <w:vAlign w:val="center"/>
          </w:tcPr>
          <w:p w:rsidR="00620C20" w:rsidRPr="00BD197F" w:rsidRDefault="00881458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701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монологическое высказывание</w:t>
            </w:r>
          </w:p>
        </w:tc>
        <w:tc>
          <w:tcPr>
            <w:tcW w:w="1730" w:type="dxa"/>
            <w:vAlign w:val="center"/>
          </w:tcPr>
          <w:p w:rsidR="00620C20" w:rsidRPr="00C1103B" w:rsidRDefault="0045307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 xml:space="preserve">участие в </w:t>
            </w:r>
            <w:r w:rsidR="00881458" w:rsidRPr="00C1103B">
              <w:rPr>
                <w:rFonts w:ascii="Times New Roman" w:hAnsi="Times New Roman"/>
              </w:rPr>
              <w:t>диалоге;</w:t>
            </w:r>
          </w:p>
        </w:tc>
        <w:tc>
          <w:tcPr>
            <w:tcW w:w="1672" w:type="dxa"/>
            <w:vAlign w:val="center"/>
          </w:tcPr>
          <w:p w:rsidR="00620C20" w:rsidRPr="00C1103B" w:rsidRDefault="00881458" w:rsidP="00BD197F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Ч</w:t>
            </w:r>
            <w:proofErr w:type="gramStart"/>
            <w:r w:rsidR="00D721F7"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>(1), ЧЗ(1), П1(2), П2(1), П3(1), М1(2), М2(1), Д1</w:t>
            </w:r>
            <w:r w:rsidR="00BD197F" w:rsidRPr="00C1103B">
              <w:rPr>
                <w:rFonts w:ascii="Times New Roman" w:hAnsi="Times New Roman"/>
                <w:strike/>
              </w:rPr>
              <w:t>(</w:t>
            </w:r>
            <w:r w:rsidRPr="00C1103B">
              <w:rPr>
                <w:rFonts w:ascii="Times New Roman" w:hAnsi="Times New Roman"/>
              </w:rPr>
              <w:t>2), Р1(2), Р2(2), Р3(2), Р4(1), Р5(1)</w:t>
            </w:r>
          </w:p>
        </w:tc>
        <w:tc>
          <w:tcPr>
            <w:tcW w:w="993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19</w:t>
            </w:r>
          </w:p>
        </w:tc>
        <w:tc>
          <w:tcPr>
            <w:tcW w:w="992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9</w:t>
            </w:r>
          </w:p>
        </w:tc>
      </w:tr>
      <w:tr w:rsidR="00620C20" w:rsidRPr="00BD197F" w:rsidTr="00113EC8">
        <w:trPr>
          <w:trHeight w:val="3113"/>
        </w:trPr>
        <w:tc>
          <w:tcPr>
            <w:tcW w:w="1526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lastRenderedPageBreak/>
              <w:t>Участники с тяжелыми нарушениями речи</w:t>
            </w:r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20C20" w:rsidRPr="00BD197F" w:rsidRDefault="00113EC8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620C20" w:rsidRPr="00BD197F">
              <w:rPr>
                <w:rFonts w:ascii="Times New Roman" w:hAnsi="Times New Roman"/>
              </w:rPr>
              <w:t>исьменная</w:t>
            </w:r>
            <w:r w:rsidRPr="00113EC8">
              <w:rPr>
                <w:rFonts w:ascii="Times New Roman" w:hAnsi="Times New Roman"/>
                <w:highlight w:val="cyan"/>
              </w:rPr>
              <w:t>*</w:t>
            </w:r>
          </w:p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</w:p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</w:p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</w:p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выдать те</w:t>
            </w:r>
            <w:proofErr w:type="gramStart"/>
            <w:r w:rsidRPr="00BD197F">
              <w:rPr>
                <w:rFonts w:ascii="Times New Roman" w:hAnsi="Times New Roman"/>
              </w:rPr>
              <w:t>кст дл</w:t>
            </w:r>
            <w:proofErr w:type="gramEnd"/>
            <w:r w:rsidRPr="00BD197F">
              <w:rPr>
                <w:rFonts w:ascii="Times New Roman" w:hAnsi="Times New Roman"/>
              </w:rPr>
              <w:t>я самостоятельного прочтения без оценивания по критериям к заданию № 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20C20" w:rsidRPr="00BD197F" w:rsidRDefault="00881458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подробный пересказ текста с включением приведенного высказывания </w:t>
            </w:r>
            <w:r w:rsidR="00620C20" w:rsidRPr="00BD197F">
              <w:rPr>
                <w:rFonts w:ascii="Times New Roman" w:hAnsi="Times New Roman"/>
              </w:rPr>
              <w:t>в письменной форме</w:t>
            </w:r>
          </w:p>
        </w:tc>
        <w:tc>
          <w:tcPr>
            <w:tcW w:w="1701" w:type="dxa"/>
            <w:vAlign w:val="center"/>
          </w:tcPr>
          <w:p w:rsidR="00620C20" w:rsidRPr="00C1103B" w:rsidRDefault="00881458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</w:t>
            </w:r>
            <w:r w:rsidR="00620C20" w:rsidRPr="00C1103B">
              <w:rPr>
                <w:rFonts w:ascii="Times New Roman" w:hAnsi="Times New Roman"/>
              </w:rPr>
              <w:t>онолог</w:t>
            </w:r>
            <w:r w:rsidRPr="00C1103B">
              <w:rPr>
                <w:rFonts w:ascii="Times New Roman" w:hAnsi="Times New Roman"/>
              </w:rPr>
              <w:t>ическое высказывание</w:t>
            </w:r>
            <w:r w:rsidR="00620C20" w:rsidRPr="00C1103B">
              <w:rPr>
                <w:rFonts w:ascii="Times New Roman" w:hAnsi="Times New Roman"/>
              </w:rPr>
              <w:t xml:space="preserve"> в письменной форме</w:t>
            </w:r>
          </w:p>
        </w:tc>
        <w:tc>
          <w:tcPr>
            <w:tcW w:w="1730" w:type="dxa"/>
            <w:vAlign w:val="center"/>
          </w:tcPr>
          <w:p w:rsidR="00620C20" w:rsidRPr="00C1103B" w:rsidRDefault="0045307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участие в</w:t>
            </w:r>
            <w:r w:rsidR="00881458" w:rsidRPr="00C1103B">
              <w:rPr>
                <w:rFonts w:ascii="Times New Roman" w:hAnsi="Times New Roman"/>
              </w:rPr>
              <w:t xml:space="preserve"> диалоге </w:t>
            </w:r>
            <w:r w:rsidR="00620C20" w:rsidRPr="00C1103B">
              <w:rPr>
                <w:rFonts w:ascii="Times New Roman" w:hAnsi="Times New Roman"/>
              </w:rPr>
              <w:t>в письменной форме, допускается использование участником ИС карточки собеседника для формулирования письменных ответов на вопросы диалога</w:t>
            </w:r>
          </w:p>
        </w:tc>
        <w:tc>
          <w:tcPr>
            <w:tcW w:w="1672" w:type="dxa"/>
            <w:vAlign w:val="center"/>
          </w:tcPr>
          <w:p w:rsidR="00620C20" w:rsidRPr="00C1103B" w:rsidRDefault="00620C20" w:rsidP="00BD197F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П</w:t>
            </w:r>
            <w:proofErr w:type="gramStart"/>
            <w:r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 xml:space="preserve">(2), П2(1), П3(1), </w:t>
            </w:r>
            <w:r w:rsidR="00881458" w:rsidRPr="00C1103B">
              <w:rPr>
                <w:rFonts w:ascii="Times New Roman" w:hAnsi="Times New Roman"/>
              </w:rPr>
              <w:t xml:space="preserve">М1(2), </w:t>
            </w:r>
            <w:r w:rsidRPr="00C1103B">
              <w:rPr>
                <w:rFonts w:ascii="Times New Roman" w:hAnsi="Times New Roman"/>
              </w:rPr>
              <w:t xml:space="preserve">М2(1), </w:t>
            </w:r>
            <w:r w:rsidR="00881458" w:rsidRPr="00C1103B">
              <w:rPr>
                <w:rFonts w:ascii="Times New Roman" w:hAnsi="Times New Roman"/>
              </w:rPr>
              <w:t>Д1(2)</w:t>
            </w:r>
          </w:p>
        </w:tc>
        <w:tc>
          <w:tcPr>
            <w:tcW w:w="993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5</w:t>
            </w:r>
          </w:p>
        </w:tc>
      </w:tr>
      <w:tr w:rsidR="00620C20" w:rsidRPr="00BD197F" w:rsidTr="00D50D4F">
        <w:trPr>
          <w:trHeight w:val="582"/>
        </w:trPr>
        <w:tc>
          <w:tcPr>
            <w:tcW w:w="1526" w:type="dxa"/>
            <w:vMerge w:val="restart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Участники с нарушениями опорно-двигательного аппарата</w:t>
            </w:r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при отсутствии сопутствующих заболеваний</w:t>
            </w:r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</w:t>
            </w:r>
          </w:p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чтение текста про себя + вслух</w:t>
            </w:r>
          </w:p>
        </w:tc>
        <w:tc>
          <w:tcPr>
            <w:tcW w:w="1559" w:type="dxa"/>
            <w:vAlign w:val="center"/>
          </w:tcPr>
          <w:p w:rsidR="00620C20" w:rsidRPr="00BD197F" w:rsidRDefault="00881458" w:rsidP="00BD197F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701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монологическое высказывание</w:t>
            </w:r>
          </w:p>
        </w:tc>
        <w:tc>
          <w:tcPr>
            <w:tcW w:w="1730" w:type="dxa"/>
            <w:vAlign w:val="center"/>
          </w:tcPr>
          <w:p w:rsidR="00620C20" w:rsidRPr="00C1103B" w:rsidRDefault="0045307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 xml:space="preserve">участие в </w:t>
            </w:r>
            <w:r w:rsidR="00D721F7" w:rsidRPr="00C1103B">
              <w:rPr>
                <w:rFonts w:ascii="Times New Roman" w:hAnsi="Times New Roman"/>
              </w:rPr>
              <w:t>диалоге</w:t>
            </w:r>
          </w:p>
        </w:tc>
        <w:tc>
          <w:tcPr>
            <w:tcW w:w="1672" w:type="dxa"/>
            <w:vAlign w:val="center"/>
          </w:tcPr>
          <w:p w:rsidR="00620C20" w:rsidRPr="00C1103B" w:rsidRDefault="00D721F7" w:rsidP="00BD197F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Ч</w:t>
            </w:r>
            <w:proofErr w:type="gramStart"/>
            <w:r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>(1),Ч2(1), ЧЗ(1), П1(2), П2(1), П3(1), М1(2), М2(1), Д1(2), Р1(2), Р2(2), Р3(2), Р4(1), Р5(1)</w:t>
            </w:r>
          </w:p>
        </w:tc>
        <w:tc>
          <w:tcPr>
            <w:tcW w:w="993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10</w:t>
            </w:r>
          </w:p>
        </w:tc>
      </w:tr>
      <w:tr w:rsidR="00620C20" w:rsidRPr="00BD197F" w:rsidTr="00D50D4F">
        <w:trPr>
          <w:trHeight w:val="582"/>
        </w:trPr>
        <w:tc>
          <w:tcPr>
            <w:tcW w:w="1526" w:type="dxa"/>
            <w:vMerge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наличие сопутствующих заболеваний (например, тяжелые нарушения речи, слепота, др.)</w:t>
            </w:r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 и (или) письменная</w:t>
            </w:r>
            <w:r w:rsidR="00113EC8" w:rsidRPr="00113EC8">
              <w:rPr>
                <w:rFonts w:ascii="Times New Roman" w:hAnsi="Times New Roman"/>
                <w:highlight w:val="cyan"/>
              </w:rPr>
              <w:t>*</w:t>
            </w:r>
          </w:p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в соответствии с сопутствующим заболеванием</w:t>
            </w:r>
          </w:p>
        </w:tc>
        <w:tc>
          <w:tcPr>
            <w:tcW w:w="1559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  <w:spacing w:val="-4"/>
              </w:rPr>
              <w:t>в соответствии с сопутствующим</w:t>
            </w:r>
            <w:r w:rsidRPr="00BD197F">
              <w:rPr>
                <w:rFonts w:ascii="Times New Roman" w:hAnsi="Times New Roman"/>
              </w:rPr>
              <w:t xml:space="preserve"> заболеванием</w:t>
            </w:r>
          </w:p>
        </w:tc>
        <w:tc>
          <w:tcPr>
            <w:tcW w:w="1701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в соответствии с сопутствующим заболеванием</w:t>
            </w:r>
          </w:p>
        </w:tc>
        <w:tc>
          <w:tcPr>
            <w:tcW w:w="1730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  <w:spacing w:val="-4"/>
              </w:rPr>
              <w:t>в соответствии с сопутствующим</w:t>
            </w:r>
            <w:r w:rsidRPr="00C1103B">
              <w:rPr>
                <w:rFonts w:ascii="Times New Roman" w:hAnsi="Times New Roman"/>
              </w:rPr>
              <w:t xml:space="preserve"> заболеванием</w:t>
            </w:r>
          </w:p>
        </w:tc>
        <w:tc>
          <w:tcPr>
            <w:tcW w:w="1672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в соответствии с сопутствующим заболеванием</w:t>
            </w:r>
          </w:p>
        </w:tc>
        <w:tc>
          <w:tcPr>
            <w:tcW w:w="993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в соответствии с сопутствующим заболеванием</w:t>
            </w:r>
          </w:p>
        </w:tc>
        <w:tc>
          <w:tcPr>
            <w:tcW w:w="992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в соответствии с сопутствующим заболеванием</w:t>
            </w:r>
          </w:p>
        </w:tc>
      </w:tr>
      <w:tr w:rsidR="00620C20" w:rsidRPr="00BD197F" w:rsidTr="00D50D4F">
        <w:tc>
          <w:tcPr>
            <w:tcW w:w="1526" w:type="dxa"/>
            <w:vAlign w:val="center"/>
          </w:tcPr>
          <w:p w:rsidR="00620C20" w:rsidRPr="00BD197F" w:rsidRDefault="00620C20" w:rsidP="00D50D4F">
            <w:pPr>
              <w:ind w:left="-120" w:right="-13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Участники с расстройствами аутистического спектра</w:t>
            </w:r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</w:t>
            </w:r>
          </w:p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чтение текста про себя + вслух</w:t>
            </w:r>
          </w:p>
        </w:tc>
        <w:tc>
          <w:tcPr>
            <w:tcW w:w="1559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не участвуют в выполнении задания</w:t>
            </w:r>
          </w:p>
        </w:tc>
        <w:tc>
          <w:tcPr>
            <w:tcW w:w="1701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монологическое высказывание</w:t>
            </w:r>
          </w:p>
        </w:tc>
        <w:tc>
          <w:tcPr>
            <w:tcW w:w="1730" w:type="dxa"/>
            <w:vAlign w:val="center"/>
          </w:tcPr>
          <w:p w:rsidR="00620C20" w:rsidRPr="00C1103B" w:rsidRDefault="00D721F7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участие в диалоге</w:t>
            </w:r>
          </w:p>
        </w:tc>
        <w:tc>
          <w:tcPr>
            <w:tcW w:w="1672" w:type="dxa"/>
            <w:vAlign w:val="center"/>
          </w:tcPr>
          <w:p w:rsidR="00620C20" w:rsidRPr="00C1103B" w:rsidRDefault="00620C20" w:rsidP="00BD197F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Ч</w:t>
            </w:r>
            <w:proofErr w:type="gramStart"/>
            <w:r w:rsidR="00D721F7"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 xml:space="preserve">(1), </w:t>
            </w:r>
            <w:r w:rsidR="00D721F7" w:rsidRPr="00C1103B">
              <w:rPr>
                <w:rFonts w:ascii="Times New Roman" w:hAnsi="Times New Roman"/>
              </w:rPr>
              <w:t xml:space="preserve">М1(2), </w:t>
            </w:r>
            <w:r w:rsidRPr="00C1103B">
              <w:rPr>
                <w:rFonts w:ascii="Times New Roman" w:hAnsi="Times New Roman"/>
              </w:rPr>
              <w:t xml:space="preserve">М2(1), </w:t>
            </w:r>
            <w:r w:rsidR="00D721F7" w:rsidRPr="00C1103B">
              <w:rPr>
                <w:rFonts w:ascii="Times New Roman" w:hAnsi="Times New Roman"/>
              </w:rPr>
              <w:t xml:space="preserve">Д1(2), </w:t>
            </w:r>
          </w:p>
        </w:tc>
        <w:tc>
          <w:tcPr>
            <w:tcW w:w="993" w:type="dxa"/>
            <w:vAlign w:val="center"/>
          </w:tcPr>
          <w:p w:rsidR="00620C20" w:rsidRPr="00BD197F" w:rsidRDefault="00D721F7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 6</w:t>
            </w:r>
          </w:p>
        </w:tc>
        <w:tc>
          <w:tcPr>
            <w:tcW w:w="992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3</w:t>
            </w:r>
          </w:p>
        </w:tc>
      </w:tr>
      <w:tr w:rsidR="00620C20" w:rsidRPr="00BD197F" w:rsidTr="00D50D4F">
        <w:tc>
          <w:tcPr>
            <w:tcW w:w="1526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lastRenderedPageBreak/>
              <w:t>Участники с задержкой психического развития</w:t>
            </w:r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</w:t>
            </w:r>
          </w:p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чтение текста про себя + вслух</w:t>
            </w:r>
          </w:p>
        </w:tc>
        <w:tc>
          <w:tcPr>
            <w:tcW w:w="1559" w:type="dxa"/>
            <w:vAlign w:val="center"/>
          </w:tcPr>
          <w:p w:rsidR="00620C20" w:rsidRPr="00BD197F" w:rsidRDefault="00D721F7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701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монологическое высказывание</w:t>
            </w:r>
          </w:p>
        </w:tc>
        <w:tc>
          <w:tcPr>
            <w:tcW w:w="1730" w:type="dxa"/>
            <w:vAlign w:val="center"/>
          </w:tcPr>
          <w:p w:rsidR="00620C20" w:rsidRPr="00C1103B" w:rsidRDefault="0045307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участие в</w:t>
            </w:r>
            <w:r w:rsidR="00D721F7" w:rsidRPr="00C1103B">
              <w:rPr>
                <w:rFonts w:ascii="Times New Roman" w:hAnsi="Times New Roman"/>
              </w:rPr>
              <w:t xml:space="preserve"> диалоге</w:t>
            </w:r>
          </w:p>
        </w:tc>
        <w:tc>
          <w:tcPr>
            <w:tcW w:w="1672" w:type="dxa"/>
            <w:vAlign w:val="center"/>
          </w:tcPr>
          <w:p w:rsidR="00620C20" w:rsidRPr="00C1103B" w:rsidRDefault="00D721F7" w:rsidP="00BD197F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Ч</w:t>
            </w:r>
            <w:proofErr w:type="gramStart"/>
            <w:r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 xml:space="preserve">(1), </w:t>
            </w:r>
            <w:r w:rsidR="00620C20" w:rsidRPr="00C1103B">
              <w:rPr>
                <w:rFonts w:ascii="Times New Roman" w:hAnsi="Times New Roman"/>
              </w:rPr>
              <w:t xml:space="preserve">П1(2), П2(1), П3(1), </w:t>
            </w:r>
            <w:r w:rsidRPr="00C1103B">
              <w:rPr>
                <w:rFonts w:ascii="Times New Roman" w:hAnsi="Times New Roman"/>
              </w:rPr>
              <w:t>М1(2),</w:t>
            </w:r>
            <w:r w:rsidR="00620C20" w:rsidRPr="00C1103B">
              <w:rPr>
                <w:rFonts w:ascii="Times New Roman" w:hAnsi="Times New Roman"/>
              </w:rPr>
              <w:t xml:space="preserve"> М2(1), Д2(</w:t>
            </w:r>
            <w:r w:rsidRPr="00C1103B">
              <w:rPr>
                <w:rFonts w:ascii="Times New Roman" w:hAnsi="Times New Roman"/>
              </w:rPr>
              <w:t>2</w:t>
            </w:r>
            <w:r w:rsidR="00620C20" w:rsidRPr="00C1103B">
              <w:rPr>
                <w:rFonts w:ascii="Times New Roman" w:hAnsi="Times New Roman"/>
              </w:rPr>
              <w:t>)</w:t>
            </w:r>
          </w:p>
        </w:tc>
        <w:tc>
          <w:tcPr>
            <w:tcW w:w="993" w:type="dxa"/>
            <w:vAlign w:val="center"/>
          </w:tcPr>
          <w:p w:rsidR="00620C20" w:rsidRPr="00BD197F" w:rsidRDefault="00D721F7" w:rsidP="00D721F7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cW w:w="992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5</w:t>
            </w:r>
          </w:p>
        </w:tc>
      </w:tr>
      <w:tr w:rsidR="00620C20" w:rsidRPr="00620C20" w:rsidTr="00113EC8">
        <w:trPr>
          <w:trHeight w:val="1968"/>
        </w:trPr>
        <w:tc>
          <w:tcPr>
            <w:tcW w:w="1526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Иные категории участников ИС, которым требуется создание специальных условий</w:t>
            </w:r>
          </w:p>
        </w:tc>
        <w:tc>
          <w:tcPr>
            <w:tcW w:w="1701" w:type="dxa"/>
            <w:vAlign w:val="center"/>
          </w:tcPr>
          <w:p w:rsidR="00620C20" w:rsidRPr="00BD197F" w:rsidRDefault="00620C20" w:rsidP="00D50D4F">
            <w:pPr>
              <w:ind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устная</w:t>
            </w:r>
          </w:p>
          <w:p w:rsidR="00620C20" w:rsidRPr="00BD197F" w:rsidRDefault="00620C20" w:rsidP="00D50D4F">
            <w:pPr>
              <w:ind w:left="-79" w:righ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чтение текста про себя + вслух</w:t>
            </w:r>
          </w:p>
        </w:tc>
        <w:tc>
          <w:tcPr>
            <w:tcW w:w="1559" w:type="dxa"/>
            <w:vAlign w:val="center"/>
          </w:tcPr>
          <w:p w:rsidR="00620C20" w:rsidRPr="00BD197F" w:rsidRDefault="00C20084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подробный пересказ текста с включением приведенного высказывания</w:t>
            </w:r>
          </w:p>
        </w:tc>
        <w:tc>
          <w:tcPr>
            <w:tcW w:w="1701" w:type="dxa"/>
            <w:vAlign w:val="center"/>
          </w:tcPr>
          <w:p w:rsidR="00620C20" w:rsidRPr="00C1103B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монологическое высказывание</w:t>
            </w:r>
          </w:p>
        </w:tc>
        <w:tc>
          <w:tcPr>
            <w:tcW w:w="1730" w:type="dxa"/>
            <w:vAlign w:val="center"/>
          </w:tcPr>
          <w:p w:rsidR="00620C20" w:rsidRPr="00C1103B" w:rsidRDefault="00453070" w:rsidP="00620C20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 xml:space="preserve">участие в </w:t>
            </w:r>
            <w:r w:rsidR="00C20084" w:rsidRPr="00C1103B">
              <w:rPr>
                <w:rFonts w:ascii="Times New Roman" w:hAnsi="Times New Roman"/>
              </w:rPr>
              <w:t>диалоге</w:t>
            </w:r>
          </w:p>
        </w:tc>
        <w:tc>
          <w:tcPr>
            <w:tcW w:w="1672" w:type="dxa"/>
            <w:vAlign w:val="center"/>
          </w:tcPr>
          <w:p w:rsidR="00620C20" w:rsidRPr="00C1103B" w:rsidRDefault="00C20084" w:rsidP="00BD197F">
            <w:pPr>
              <w:jc w:val="center"/>
              <w:rPr>
                <w:rFonts w:ascii="Times New Roman" w:hAnsi="Times New Roman"/>
              </w:rPr>
            </w:pPr>
            <w:r w:rsidRPr="00C1103B">
              <w:rPr>
                <w:rFonts w:ascii="Times New Roman" w:hAnsi="Times New Roman"/>
              </w:rPr>
              <w:t>Ч</w:t>
            </w:r>
            <w:proofErr w:type="gramStart"/>
            <w:r w:rsidRPr="00C1103B">
              <w:rPr>
                <w:rFonts w:ascii="Times New Roman" w:hAnsi="Times New Roman"/>
              </w:rPr>
              <w:t>1</w:t>
            </w:r>
            <w:proofErr w:type="gramEnd"/>
            <w:r w:rsidRPr="00C1103B">
              <w:rPr>
                <w:rFonts w:ascii="Times New Roman" w:hAnsi="Times New Roman"/>
              </w:rPr>
              <w:t xml:space="preserve">(1), </w:t>
            </w:r>
            <w:r w:rsidR="00620C20" w:rsidRPr="00C1103B">
              <w:rPr>
                <w:rFonts w:ascii="Times New Roman" w:hAnsi="Times New Roman"/>
              </w:rPr>
              <w:t>Ч</w:t>
            </w:r>
            <w:r w:rsidRPr="00C1103B">
              <w:rPr>
                <w:rFonts w:ascii="Times New Roman" w:hAnsi="Times New Roman"/>
              </w:rPr>
              <w:t>2</w:t>
            </w:r>
            <w:r w:rsidR="00620C20" w:rsidRPr="00C1103B">
              <w:rPr>
                <w:rFonts w:ascii="Times New Roman" w:hAnsi="Times New Roman"/>
              </w:rPr>
              <w:t xml:space="preserve">(1), </w:t>
            </w:r>
            <w:r w:rsidRPr="00C1103B">
              <w:rPr>
                <w:rFonts w:ascii="Times New Roman" w:hAnsi="Times New Roman"/>
              </w:rPr>
              <w:t xml:space="preserve">Ч3(1), </w:t>
            </w:r>
            <w:r w:rsidR="00620C20" w:rsidRPr="00C1103B">
              <w:rPr>
                <w:rFonts w:ascii="Times New Roman" w:hAnsi="Times New Roman"/>
              </w:rPr>
              <w:t xml:space="preserve">П1(2), П2(1), П3(1), </w:t>
            </w:r>
            <w:r w:rsidRPr="00C1103B">
              <w:rPr>
                <w:rFonts w:ascii="Times New Roman" w:hAnsi="Times New Roman"/>
              </w:rPr>
              <w:t xml:space="preserve">М1(2), </w:t>
            </w:r>
            <w:r w:rsidR="00620C20" w:rsidRPr="00C1103B">
              <w:rPr>
                <w:rFonts w:ascii="Times New Roman" w:hAnsi="Times New Roman"/>
              </w:rPr>
              <w:t xml:space="preserve">М2(1), </w:t>
            </w:r>
            <w:r w:rsidRPr="00C1103B">
              <w:rPr>
                <w:rFonts w:ascii="Times New Roman" w:hAnsi="Times New Roman"/>
              </w:rPr>
              <w:t>Д1(2), Р1(2), Р2(2), Р3(2), Р4(1), Р5(1)</w:t>
            </w:r>
          </w:p>
        </w:tc>
        <w:tc>
          <w:tcPr>
            <w:tcW w:w="993" w:type="dxa"/>
            <w:vAlign w:val="center"/>
          </w:tcPr>
          <w:p w:rsidR="00620C20" w:rsidRPr="00BD197F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620C20" w:rsidRPr="00620C20" w:rsidRDefault="00620C20" w:rsidP="00620C20">
            <w:pPr>
              <w:jc w:val="center"/>
              <w:rPr>
                <w:rFonts w:ascii="Times New Roman" w:hAnsi="Times New Roman"/>
              </w:rPr>
            </w:pPr>
            <w:r w:rsidRPr="00BD197F">
              <w:rPr>
                <w:rFonts w:ascii="Times New Roman" w:hAnsi="Times New Roman"/>
              </w:rPr>
              <w:t>10</w:t>
            </w:r>
          </w:p>
        </w:tc>
      </w:tr>
    </w:tbl>
    <w:p w:rsidR="00620C20" w:rsidRPr="00620C20" w:rsidRDefault="00620C20" w:rsidP="00620C20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620C20" w:rsidRPr="00620C20" w:rsidRDefault="00620C20" w:rsidP="00620C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20C20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* </w:t>
      </w:r>
      <w:r w:rsidRPr="00620C20">
        <w:rPr>
          <w:rFonts w:ascii="Times New Roman" w:eastAsia="Calibri" w:hAnsi="Times New Roman" w:cs="Times New Roman"/>
          <w:sz w:val="26"/>
          <w:szCs w:val="26"/>
          <w:lang w:eastAsia="ru-RU"/>
        </w:rPr>
        <w:t>При проведении итогового собеседования в письменной форме допускается использование черновиков.</w:t>
      </w:r>
    </w:p>
    <w:sectPr w:rsidR="00620C20" w:rsidRPr="00620C20" w:rsidSect="00620C20">
      <w:pgSz w:w="16838" w:h="11906" w:orient="landscape"/>
      <w:pgMar w:top="1135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D4"/>
    <w:rsid w:val="00002ED9"/>
    <w:rsid w:val="0000334F"/>
    <w:rsid w:val="0006137C"/>
    <w:rsid w:val="00063CB2"/>
    <w:rsid w:val="00082CEA"/>
    <w:rsid w:val="00097F40"/>
    <w:rsid w:val="000B0BD6"/>
    <w:rsid w:val="00113EC8"/>
    <w:rsid w:val="00154865"/>
    <w:rsid w:val="002040DC"/>
    <w:rsid w:val="00216999"/>
    <w:rsid w:val="002563B7"/>
    <w:rsid w:val="002B14A8"/>
    <w:rsid w:val="002E6A7A"/>
    <w:rsid w:val="0030379C"/>
    <w:rsid w:val="00331B0B"/>
    <w:rsid w:val="00353F08"/>
    <w:rsid w:val="003C1771"/>
    <w:rsid w:val="003E2976"/>
    <w:rsid w:val="00453070"/>
    <w:rsid w:val="004E34DA"/>
    <w:rsid w:val="00620C20"/>
    <w:rsid w:val="0069627D"/>
    <w:rsid w:val="006A7829"/>
    <w:rsid w:val="00726FB0"/>
    <w:rsid w:val="00800A3C"/>
    <w:rsid w:val="00816DF2"/>
    <w:rsid w:val="00820644"/>
    <w:rsid w:val="00826E1A"/>
    <w:rsid w:val="00881458"/>
    <w:rsid w:val="00906505"/>
    <w:rsid w:val="009547F5"/>
    <w:rsid w:val="00983849"/>
    <w:rsid w:val="00B20AC3"/>
    <w:rsid w:val="00B31F70"/>
    <w:rsid w:val="00B72150"/>
    <w:rsid w:val="00B962CD"/>
    <w:rsid w:val="00BC101D"/>
    <w:rsid w:val="00BD197F"/>
    <w:rsid w:val="00C1103B"/>
    <w:rsid w:val="00C179E3"/>
    <w:rsid w:val="00C20084"/>
    <w:rsid w:val="00C222DD"/>
    <w:rsid w:val="00C2644B"/>
    <w:rsid w:val="00D50D4F"/>
    <w:rsid w:val="00D721F7"/>
    <w:rsid w:val="00EC1303"/>
    <w:rsid w:val="00EE4D6C"/>
    <w:rsid w:val="00F806D6"/>
    <w:rsid w:val="00FB7EE0"/>
    <w:rsid w:val="00FD558E"/>
    <w:rsid w:val="00FF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4B"/>
  </w:style>
  <w:style w:type="paragraph" w:styleId="1">
    <w:name w:val="heading 1"/>
    <w:basedOn w:val="a"/>
    <w:next w:val="a"/>
    <w:link w:val="10"/>
    <w:uiPriority w:val="9"/>
    <w:qFormat/>
    <w:rsid w:val="00620C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1B0B"/>
    <w:pPr>
      <w:spacing w:after="0" w:line="240" w:lineRule="auto"/>
    </w:pPr>
  </w:style>
  <w:style w:type="table" w:styleId="a4">
    <w:name w:val="Table Grid"/>
    <w:basedOn w:val="a1"/>
    <w:uiPriority w:val="59"/>
    <w:rsid w:val="00620C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0C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4B"/>
  </w:style>
  <w:style w:type="paragraph" w:styleId="1">
    <w:name w:val="heading 1"/>
    <w:basedOn w:val="a"/>
    <w:next w:val="a"/>
    <w:link w:val="10"/>
    <w:uiPriority w:val="9"/>
    <w:qFormat/>
    <w:rsid w:val="00620C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1B0B"/>
    <w:pPr>
      <w:spacing w:after="0" w:line="240" w:lineRule="auto"/>
    </w:pPr>
  </w:style>
  <w:style w:type="table" w:styleId="a4">
    <w:name w:val="Table Grid"/>
    <w:basedOn w:val="a1"/>
    <w:uiPriority w:val="59"/>
    <w:rsid w:val="00620C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0C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4074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Обухова Ольга Михайловна</dc:creator>
  <cp:lastModifiedBy>210</cp:lastModifiedBy>
  <cp:revision>2</cp:revision>
  <dcterms:created xsi:type="dcterms:W3CDTF">2024-11-25T08:16:00Z</dcterms:created>
  <dcterms:modified xsi:type="dcterms:W3CDTF">2024-11-25T08:16:00Z</dcterms:modified>
</cp:coreProperties>
</file>